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A" w:rsidRDefault="0059026A" w:rsidP="00665F54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59026A" w:rsidRPr="0059026A" w:rsidRDefault="0059026A" w:rsidP="00665F54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</w:rPr>
      </w:pPr>
    </w:p>
    <w:p w:rsidR="00665F54" w:rsidRPr="0045608E" w:rsidRDefault="00F97B3D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45698F">
        <w:rPr>
          <w:rFonts w:ascii="Arial" w:hAnsi="Arial"/>
          <w:b/>
        </w:rPr>
        <w:t>G</w:t>
      </w:r>
      <w:r w:rsidR="0045698F" w:rsidRPr="0045698F">
        <w:rPr>
          <w:rFonts w:ascii="Arial" w:hAnsi="Arial"/>
          <w:b/>
        </w:rPr>
        <w:t>OK</w:t>
      </w:r>
      <w:r w:rsidRPr="0045698F">
        <w:rPr>
          <w:rFonts w:ascii="Arial" w:hAnsi="Arial"/>
          <w:b/>
        </w:rPr>
        <w:t>.271.</w:t>
      </w:r>
      <w:r w:rsidR="0045698F" w:rsidRPr="0045698F">
        <w:rPr>
          <w:rFonts w:ascii="Arial" w:hAnsi="Arial"/>
          <w:b/>
        </w:rPr>
        <w:t>1</w:t>
      </w:r>
      <w:r w:rsidR="00665F54" w:rsidRPr="0045698F">
        <w:rPr>
          <w:rFonts w:ascii="Arial" w:hAnsi="Arial"/>
          <w:b/>
        </w:rPr>
        <w:t>.</w:t>
      </w:r>
      <w:r w:rsidR="00665F54" w:rsidRPr="0045698F">
        <w:rPr>
          <w:rFonts w:ascii="Arial" w:hAnsi="Arial" w:cs="Arial"/>
          <w:b/>
        </w:rPr>
        <w:t xml:space="preserve">2017                                                                                                                                                     </w:t>
      </w:r>
      <w:r w:rsidRPr="0045698F">
        <w:rPr>
          <w:rFonts w:ascii="Arial" w:hAnsi="Arial" w:cs="Arial"/>
          <w:b/>
        </w:rPr>
        <w:t xml:space="preserve">            </w:t>
      </w:r>
      <w:r w:rsidR="0089276F" w:rsidRPr="0045698F">
        <w:rPr>
          <w:rFonts w:ascii="Arial" w:hAnsi="Arial" w:cs="Arial"/>
          <w:b/>
        </w:rPr>
        <w:t xml:space="preserve"> </w:t>
      </w:r>
      <w:r w:rsidR="0089276F" w:rsidRPr="0045608E">
        <w:rPr>
          <w:rFonts w:ascii="Arial" w:hAnsi="Arial" w:cs="Arial"/>
          <w:b/>
          <w:color w:val="000000"/>
        </w:rPr>
        <w:t>Załącznik nr 4</w:t>
      </w:r>
      <w:r w:rsidR="00665F54" w:rsidRPr="0045608E">
        <w:rPr>
          <w:rFonts w:ascii="Arial" w:hAnsi="Arial" w:cs="Arial"/>
          <w:b/>
          <w:color w:val="000000"/>
        </w:rPr>
        <w:t xml:space="preserve"> do SIWZ</w:t>
      </w:r>
    </w:p>
    <w:p w:rsidR="00665F54" w:rsidRPr="0045608E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5608E">
        <w:rPr>
          <w:rFonts w:ascii="Arial" w:hAnsi="Arial" w:cs="Arial"/>
          <w:b/>
          <w:bCs/>
        </w:rPr>
        <w:t>Wykaz wykonanych robót budowlanych</w:t>
      </w:r>
    </w:p>
    <w:p w:rsidR="00F97B3D" w:rsidRPr="0045608E" w:rsidRDefault="0045608E" w:rsidP="0045608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97B3D" w:rsidRPr="0045608E">
        <w:rPr>
          <w:rFonts w:ascii="Arial" w:hAnsi="Arial" w:cs="Arial"/>
        </w:rPr>
        <w:t>a potrzeby postępowania o udzielenie zamówienia publicznego pn.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11198"/>
      </w:tblGrid>
      <w:tr w:rsidR="00602EF7" w:rsidTr="00602EF7">
        <w:tc>
          <w:tcPr>
            <w:tcW w:w="11198" w:type="dxa"/>
          </w:tcPr>
          <w:p w:rsidR="0059026A" w:rsidRDefault="0059026A" w:rsidP="0059026A">
            <w:pPr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>
              <w:rPr>
                <w:rStyle w:val="Pogrubienie"/>
                <w:sz w:val="28"/>
                <w:szCs w:val="28"/>
              </w:rPr>
              <w:t xml:space="preserve">ieżąca konserwacja budynku Gminnego Ośrodka Kultury </w:t>
            </w:r>
          </w:p>
          <w:p w:rsidR="0059026A" w:rsidRPr="0017508E" w:rsidRDefault="0059026A" w:rsidP="0059026A">
            <w:pPr>
              <w:jc w:val="center"/>
              <w:rPr>
                <w:rStyle w:val="Pogrubienie"/>
                <w:rFonts w:ascii="Times New Roman" w:hAnsi="Times New Roman" w:cstheme="minorBidi"/>
                <w:b w:val="0"/>
                <w:bCs w:val="0"/>
                <w:i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sz w:val="28"/>
                <w:szCs w:val="28"/>
              </w:rPr>
              <w:t>w Janowie: dach, elewacja i schody”</w:t>
            </w:r>
            <w:r w:rsidRPr="00602EF7">
              <w:rPr>
                <w:rStyle w:val="Pogrubienie"/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  <w:p w:rsidR="00602EF7" w:rsidRPr="0017508E" w:rsidRDefault="00602EF7" w:rsidP="006F78A7">
            <w:pPr>
              <w:jc w:val="center"/>
              <w:rPr>
                <w:rStyle w:val="Pogrubienie"/>
                <w:rFonts w:ascii="Times New Roman" w:hAnsi="Times New Roman" w:cstheme="minorBidi"/>
                <w:b w:val="0"/>
                <w:bCs w:val="0"/>
                <w:i/>
                <w:sz w:val="18"/>
                <w:szCs w:val="18"/>
              </w:rPr>
            </w:pPr>
          </w:p>
        </w:tc>
      </w:tr>
    </w:tbl>
    <w:p w:rsidR="00581B14" w:rsidRPr="00581B14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BE1414">
        <w:trPr>
          <w:trHeight w:val="697"/>
        </w:trPr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F97B3D">
        <w:trPr>
          <w:trHeight w:val="841"/>
        </w:trPr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</w:tbl>
    <w:p w:rsidR="0059026A" w:rsidRDefault="0059026A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59026A" w:rsidRDefault="0059026A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Pr="0036776C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581B14" w:rsidRDefault="00581B14">
      <w:pPr>
        <w:rPr>
          <w:b/>
        </w:rPr>
      </w:pPr>
    </w:p>
    <w:p w:rsidR="0059026A" w:rsidRDefault="0059026A">
      <w:pPr>
        <w:rPr>
          <w:rFonts w:ascii="Arial" w:hAnsi="Arial" w:cs="Arial"/>
          <w:b/>
          <w:sz w:val="20"/>
          <w:szCs w:val="20"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</w:t>
      </w:r>
      <w:r w:rsidR="00FA0A51">
        <w:rPr>
          <w:rFonts w:ascii="Arial" w:hAnsi="Arial" w:cs="Arial"/>
          <w:sz w:val="20"/>
          <w:szCs w:val="20"/>
        </w:rPr>
        <w:t xml:space="preserve"> budowlane wskazane w wykazie, W</w:t>
      </w:r>
      <w:r w:rsidRPr="00581B14">
        <w:rPr>
          <w:rFonts w:ascii="Arial" w:hAnsi="Arial" w:cs="Arial"/>
          <w:sz w:val="20"/>
          <w:szCs w:val="20"/>
        </w:rPr>
        <w:t>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45608E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608E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45608E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5608E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45608E">
        <w:rPr>
          <w:rFonts w:ascii="Arial" w:hAnsi="Arial" w:cs="Arial"/>
          <w:sz w:val="20"/>
          <w:szCs w:val="20"/>
        </w:rPr>
        <w:t>Pzp</w:t>
      </w:r>
      <w:proofErr w:type="spellEnd"/>
      <w:r w:rsidRPr="0045608E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 w:rsidRPr="0045608E">
        <w:rPr>
          <w:rFonts w:ascii="Arial" w:hAnsi="Arial" w:cs="Arial"/>
          <w:sz w:val="20"/>
          <w:szCs w:val="20"/>
        </w:rPr>
        <w:t>zie dysponował tymi zasobami w t</w:t>
      </w:r>
      <w:r w:rsidRPr="0045608E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45608E">
        <w:rPr>
          <w:rFonts w:ascii="Arial" w:hAnsi="Arial" w:cs="Arial"/>
          <w:sz w:val="20"/>
          <w:szCs w:val="20"/>
          <w:u w:val="single"/>
        </w:rPr>
        <w:t xml:space="preserve">pisemne zobowiązanie </w:t>
      </w:r>
      <w:r w:rsidRPr="0045608E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45608E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665F54" w:rsidRDefault="00D14834"/>
    <w:sectPr w:rsidR="00D14834" w:rsidRPr="00665F54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045324"/>
    <w:rsid w:val="000A0195"/>
    <w:rsid w:val="0045608E"/>
    <w:rsid w:val="0045698F"/>
    <w:rsid w:val="005640BE"/>
    <w:rsid w:val="00581B14"/>
    <w:rsid w:val="0059026A"/>
    <w:rsid w:val="00602EF7"/>
    <w:rsid w:val="00665F54"/>
    <w:rsid w:val="007F0127"/>
    <w:rsid w:val="00813255"/>
    <w:rsid w:val="008157FE"/>
    <w:rsid w:val="0089276F"/>
    <w:rsid w:val="008C21D5"/>
    <w:rsid w:val="008C2684"/>
    <w:rsid w:val="00912BC3"/>
    <w:rsid w:val="00920F08"/>
    <w:rsid w:val="00A34F3C"/>
    <w:rsid w:val="00B146EC"/>
    <w:rsid w:val="00BE1414"/>
    <w:rsid w:val="00C544C3"/>
    <w:rsid w:val="00CB7E4B"/>
    <w:rsid w:val="00D14834"/>
    <w:rsid w:val="00E53FE4"/>
    <w:rsid w:val="00F34C44"/>
    <w:rsid w:val="00F859BE"/>
    <w:rsid w:val="00F97B3D"/>
    <w:rsid w:val="00FA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2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Alina Jabłonowska</cp:lastModifiedBy>
  <cp:revision>16</cp:revision>
  <cp:lastPrinted>2017-03-08T12:41:00Z</cp:lastPrinted>
  <dcterms:created xsi:type="dcterms:W3CDTF">2017-01-20T08:19:00Z</dcterms:created>
  <dcterms:modified xsi:type="dcterms:W3CDTF">2017-09-15T11:51:00Z</dcterms:modified>
</cp:coreProperties>
</file>